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2B0" w:rsidRDefault="006E452E" w:rsidP="008901F8">
      <w:pPr>
        <w:spacing w:after="120"/>
        <w:jc w:val="center"/>
      </w:pPr>
      <w:r>
        <w:t>UCHWAŁA</w:t>
      </w:r>
    </w:p>
    <w:p w:rsidR="006E452E" w:rsidRDefault="006E452E" w:rsidP="008901F8">
      <w:pPr>
        <w:spacing w:after="120"/>
        <w:jc w:val="center"/>
      </w:pPr>
      <w:r>
        <w:t>PAŃSTWOWEJ KOMISJI WYBORCZEJ</w:t>
      </w:r>
    </w:p>
    <w:p w:rsidR="006E452E" w:rsidRDefault="006E452E" w:rsidP="008901F8">
      <w:pPr>
        <w:spacing w:after="240"/>
        <w:jc w:val="center"/>
      </w:pPr>
      <w:r>
        <w:t>z dnia 2</w:t>
      </w:r>
      <w:r w:rsidR="007453D1">
        <w:t>2</w:t>
      </w:r>
      <w:r>
        <w:t xml:space="preserve"> </w:t>
      </w:r>
      <w:r w:rsidR="007453D1">
        <w:t xml:space="preserve">grudnia </w:t>
      </w:r>
      <w:r>
        <w:t>2014 r.</w:t>
      </w:r>
    </w:p>
    <w:p w:rsidR="00955BC9" w:rsidRDefault="006E452E" w:rsidP="00955BC9">
      <w:pPr>
        <w:spacing w:after="120"/>
        <w:jc w:val="center"/>
      </w:pPr>
      <w:r>
        <w:t>w sprawie powołania okręgow</w:t>
      </w:r>
      <w:r w:rsidR="00955BC9">
        <w:t>ej</w:t>
      </w:r>
      <w:r>
        <w:t xml:space="preserve"> komisji wyborcz</w:t>
      </w:r>
      <w:r w:rsidR="00955BC9">
        <w:t>ej</w:t>
      </w:r>
      <w:r>
        <w:t xml:space="preserve"> w celu przeprowadzenia </w:t>
      </w:r>
    </w:p>
    <w:p w:rsidR="00955BC9" w:rsidRDefault="006E452E" w:rsidP="00955BC9">
      <w:pPr>
        <w:spacing w:after="120"/>
        <w:jc w:val="center"/>
      </w:pPr>
      <w:r>
        <w:t xml:space="preserve">wyborów uzupełniających do Senatu Rzeczypospolitej Polskiej </w:t>
      </w:r>
    </w:p>
    <w:p w:rsidR="006E452E" w:rsidRDefault="006E452E" w:rsidP="00955BC9">
      <w:pPr>
        <w:spacing w:after="120"/>
        <w:jc w:val="center"/>
      </w:pPr>
      <w:r>
        <w:t>w okręg</w:t>
      </w:r>
      <w:r w:rsidR="00955BC9">
        <w:t xml:space="preserve">u </w:t>
      </w:r>
      <w:r>
        <w:t>wyborczy</w:t>
      </w:r>
      <w:r w:rsidR="00955BC9">
        <w:t>m</w:t>
      </w:r>
      <w:r>
        <w:t xml:space="preserve"> nr </w:t>
      </w:r>
      <w:r w:rsidR="00955BC9">
        <w:t>75</w:t>
      </w:r>
      <w:r>
        <w:t xml:space="preserve">, zarządzonych na dzień </w:t>
      </w:r>
      <w:r w:rsidR="00955BC9">
        <w:t xml:space="preserve">8 lutego 2015 </w:t>
      </w:r>
      <w:r>
        <w:t>r.</w:t>
      </w:r>
    </w:p>
    <w:p w:rsidR="00381B5A" w:rsidRDefault="00381B5A" w:rsidP="00955BC9">
      <w:pPr>
        <w:pStyle w:val="Tekstpodstawowy"/>
        <w:spacing w:before="480" w:after="240" w:line="360" w:lineRule="auto"/>
      </w:pPr>
      <w:r>
        <w:t>Na podstawie art. 170 § 3 ustawy z dnia 5 stycznia 2011 r. — Kodeks wyborczy (Dz. U. Nr 21, poz. 112, z późn. zm.</w:t>
      </w:r>
      <w:r>
        <w:rPr>
          <w:vertAlign w:val="superscript"/>
        </w:rPr>
        <w:footnoteReference w:id="1"/>
      </w:r>
      <w:r>
        <w:rPr>
          <w:vertAlign w:val="superscript"/>
        </w:rPr>
        <w:t>)</w:t>
      </w:r>
      <w:r>
        <w:t>) Państwowa Komisja Wyborcza uchwala, co następuje:</w:t>
      </w:r>
    </w:p>
    <w:p w:rsidR="00955BC9" w:rsidRDefault="00381B5A" w:rsidP="00955BC9">
      <w:pPr>
        <w:spacing w:after="240" w:line="360" w:lineRule="auto"/>
        <w:jc w:val="both"/>
      </w:pPr>
      <w:r>
        <w:t xml:space="preserve">§ 1. W celu przeprowadzenia wyborów uzupełniających do Senatu Rzeczypospolitej Polskiej w województwie </w:t>
      </w:r>
      <w:r w:rsidR="00955BC9">
        <w:t xml:space="preserve">śląskim </w:t>
      </w:r>
      <w:r>
        <w:t xml:space="preserve">w okręgu wyborczym nr </w:t>
      </w:r>
      <w:r w:rsidR="00955BC9">
        <w:t>75</w:t>
      </w:r>
      <w:r>
        <w:t xml:space="preserve"> powołuje się</w:t>
      </w:r>
      <w:r w:rsidR="00955BC9">
        <w:t xml:space="preserve"> Okręgową Komisję Wyborczą w Katowicach, w skład której wchodzą sędziowie wymienieni w załączniku do uchwały.</w:t>
      </w:r>
    </w:p>
    <w:p w:rsidR="00381B5A" w:rsidRDefault="00381B5A" w:rsidP="00D510D7">
      <w:pPr>
        <w:spacing w:after="480"/>
        <w:jc w:val="both"/>
      </w:pPr>
      <w:r>
        <w:t>§ 2. Uchwała w</w:t>
      </w:r>
      <w:r w:rsidR="008901F8">
        <w:t>chodzi w życie z dniem podjęcia i podlega ogłoszeniu.</w:t>
      </w:r>
    </w:p>
    <w:p w:rsidR="00381B5A" w:rsidRDefault="00381B5A" w:rsidP="00381B5A">
      <w:pPr>
        <w:ind w:left="5670"/>
        <w:jc w:val="center"/>
      </w:pPr>
      <w:r>
        <w:t>Przewodnicząc</w:t>
      </w:r>
      <w:r w:rsidR="00955BC9">
        <w:t>y</w:t>
      </w:r>
    </w:p>
    <w:p w:rsidR="00381B5A" w:rsidRDefault="00381B5A" w:rsidP="008901F8">
      <w:pPr>
        <w:spacing w:after="360"/>
        <w:ind w:left="5670"/>
        <w:jc w:val="center"/>
      </w:pPr>
      <w:r>
        <w:t>Państwowej Komisji Wyborczej</w:t>
      </w:r>
    </w:p>
    <w:p w:rsidR="00381B5A" w:rsidRDefault="00495151" w:rsidP="00381B5A">
      <w:pPr>
        <w:ind w:left="5670"/>
        <w:jc w:val="center"/>
      </w:pPr>
      <w:r>
        <w:t xml:space="preserve">(-) </w:t>
      </w:r>
      <w:bookmarkStart w:id="0" w:name="_GoBack"/>
      <w:bookmarkEnd w:id="0"/>
      <w:r w:rsidR="00955BC9">
        <w:t>Wojciech Hermeliński</w:t>
      </w:r>
    </w:p>
    <w:p w:rsidR="00381B5A" w:rsidRDefault="00381B5A">
      <w:r>
        <w:br w:type="page"/>
      </w:r>
    </w:p>
    <w:p w:rsidR="00381B5A" w:rsidRDefault="00381B5A" w:rsidP="00381B5A">
      <w:pPr>
        <w:ind w:left="5670"/>
        <w:jc w:val="both"/>
      </w:pPr>
      <w:r>
        <w:lastRenderedPageBreak/>
        <w:t>Załącznik do uchwały Państwowej Komisji Wyborczej z dnia 2</w:t>
      </w:r>
      <w:r w:rsidR="00955BC9">
        <w:t>2</w:t>
      </w:r>
      <w:r>
        <w:t xml:space="preserve"> </w:t>
      </w:r>
      <w:r w:rsidR="00955BC9">
        <w:t xml:space="preserve">grudnia </w:t>
      </w:r>
      <w:r>
        <w:t>2014 r.</w:t>
      </w:r>
    </w:p>
    <w:p w:rsidR="001F5F2F" w:rsidRDefault="001F5F2F" w:rsidP="001F5F2F">
      <w:pPr>
        <w:jc w:val="center"/>
      </w:pPr>
    </w:p>
    <w:p w:rsidR="001F5F2F" w:rsidRDefault="001F5F2F" w:rsidP="001F5F2F">
      <w:pPr>
        <w:jc w:val="center"/>
        <w:rPr>
          <w:b/>
        </w:rPr>
      </w:pPr>
      <w:r w:rsidRPr="00381B5A">
        <w:rPr>
          <w:b/>
        </w:rPr>
        <w:t xml:space="preserve">Okręgowa Komisja Wyborcza w </w:t>
      </w:r>
      <w:r>
        <w:rPr>
          <w:b/>
        </w:rPr>
        <w:t>Katowicach (okręg nr 7</w:t>
      </w:r>
      <w:r w:rsidR="004E098C">
        <w:rPr>
          <w:b/>
        </w:rPr>
        <w:t>5</w:t>
      </w:r>
      <w:r w:rsidRPr="00381B5A">
        <w:rPr>
          <w:b/>
        </w:rPr>
        <w:t>)</w:t>
      </w:r>
    </w:p>
    <w:p w:rsidR="001F5F2F" w:rsidRPr="00381B5A" w:rsidRDefault="001F5F2F" w:rsidP="001F5F2F">
      <w:pPr>
        <w:jc w:val="center"/>
        <w:rPr>
          <w:b/>
        </w:rPr>
      </w:pPr>
    </w:p>
    <w:p w:rsidR="001F5F2F" w:rsidRDefault="001F5F2F" w:rsidP="001F5F2F">
      <w:pPr>
        <w:pStyle w:val="Akapitzlist"/>
        <w:numPr>
          <w:ilvl w:val="0"/>
          <w:numId w:val="3"/>
        </w:numPr>
        <w:tabs>
          <w:tab w:val="left" w:pos="3969"/>
          <w:tab w:val="left" w:pos="4253"/>
        </w:tabs>
        <w:spacing w:before="240" w:after="0"/>
        <w:contextualSpacing w:val="0"/>
        <w:jc w:val="both"/>
      </w:pPr>
      <w:r>
        <w:t>Barbara Suchowska</w:t>
      </w:r>
      <w:r>
        <w:tab/>
        <w:t>-</w:t>
      </w:r>
      <w:r>
        <w:tab/>
        <w:t>Komisarz Wyborczy w Katowicach,</w:t>
      </w:r>
    </w:p>
    <w:p w:rsidR="001F5F2F" w:rsidRDefault="001F5F2F" w:rsidP="001F5F2F">
      <w:pPr>
        <w:pStyle w:val="Akapitzlist"/>
        <w:tabs>
          <w:tab w:val="left" w:pos="3969"/>
          <w:tab w:val="left" w:pos="4253"/>
        </w:tabs>
        <w:spacing w:after="0"/>
        <w:contextualSpacing w:val="0"/>
        <w:jc w:val="both"/>
      </w:pPr>
      <w:r>
        <w:tab/>
      </w:r>
      <w:r>
        <w:tab/>
        <w:t>sędzia Sądu Apelacyjnego w Katowicach,</w:t>
      </w:r>
    </w:p>
    <w:p w:rsidR="001F5F2F" w:rsidRDefault="001F5F2F" w:rsidP="001F5F2F">
      <w:pPr>
        <w:pStyle w:val="Akapitzlist"/>
        <w:tabs>
          <w:tab w:val="left" w:pos="3969"/>
          <w:tab w:val="left" w:pos="4253"/>
        </w:tabs>
        <w:spacing w:after="0"/>
        <w:contextualSpacing w:val="0"/>
        <w:jc w:val="both"/>
      </w:pPr>
      <w:r>
        <w:tab/>
      </w:r>
      <w:r>
        <w:tab/>
        <w:t>przewodnicząc</w:t>
      </w:r>
      <w:r w:rsidR="00F96114">
        <w:t>a</w:t>
      </w:r>
      <w:r>
        <w:t xml:space="preserve"> Komisji;</w:t>
      </w:r>
    </w:p>
    <w:p w:rsidR="00955BC9" w:rsidRDefault="00955BC9" w:rsidP="00955BC9">
      <w:pPr>
        <w:pStyle w:val="Akapitzlist"/>
        <w:numPr>
          <w:ilvl w:val="0"/>
          <w:numId w:val="3"/>
        </w:numPr>
        <w:tabs>
          <w:tab w:val="left" w:pos="3969"/>
          <w:tab w:val="left" w:pos="4253"/>
        </w:tabs>
        <w:spacing w:before="240" w:after="0"/>
        <w:ind w:left="714" w:hanging="357"/>
        <w:contextualSpacing w:val="0"/>
      </w:pPr>
      <w:r>
        <w:t>Andrzej Lucjan Obcowski</w:t>
      </w:r>
      <w:r>
        <w:tab/>
        <w:t>-</w:t>
      </w:r>
      <w:r>
        <w:tab/>
        <w:t xml:space="preserve">sędzia Sądu Rejonowego Katowice – Wschód </w:t>
      </w:r>
    </w:p>
    <w:p w:rsidR="00955BC9" w:rsidRDefault="00955BC9" w:rsidP="00955BC9">
      <w:pPr>
        <w:pStyle w:val="Akapitzlist"/>
        <w:tabs>
          <w:tab w:val="left" w:pos="3969"/>
          <w:tab w:val="left" w:pos="4253"/>
        </w:tabs>
        <w:contextualSpacing w:val="0"/>
        <w:jc w:val="both"/>
      </w:pPr>
      <w:r>
        <w:tab/>
      </w:r>
      <w:r>
        <w:tab/>
        <w:t>w Katowicach;</w:t>
      </w:r>
    </w:p>
    <w:p w:rsidR="00955BC9" w:rsidRDefault="00955BC9" w:rsidP="00955BC9">
      <w:pPr>
        <w:pStyle w:val="Akapitzlist"/>
        <w:numPr>
          <w:ilvl w:val="0"/>
          <w:numId w:val="3"/>
        </w:numPr>
        <w:tabs>
          <w:tab w:val="left" w:pos="3969"/>
          <w:tab w:val="left" w:pos="4253"/>
        </w:tabs>
        <w:spacing w:before="240" w:after="0"/>
        <w:ind w:left="714" w:hanging="357"/>
        <w:contextualSpacing w:val="0"/>
      </w:pPr>
      <w:r>
        <w:t>Mariusz Wojciech Witkowski</w:t>
      </w:r>
      <w:r w:rsidR="001F5F2F">
        <w:tab/>
        <w:t>-</w:t>
      </w:r>
      <w:r w:rsidR="001F5F2F">
        <w:tab/>
        <w:t xml:space="preserve">sędzia Sądu </w:t>
      </w:r>
      <w:r>
        <w:t xml:space="preserve">Rejonowego Katowice – Wschód </w:t>
      </w:r>
    </w:p>
    <w:p w:rsidR="00955BC9" w:rsidRDefault="00955BC9" w:rsidP="00955BC9">
      <w:pPr>
        <w:pStyle w:val="Akapitzlist"/>
        <w:tabs>
          <w:tab w:val="left" w:pos="3969"/>
          <w:tab w:val="left" w:pos="4253"/>
        </w:tabs>
        <w:contextualSpacing w:val="0"/>
        <w:jc w:val="both"/>
      </w:pPr>
      <w:r>
        <w:tab/>
      </w:r>
      <w:r>
        <w:tab/>
        <w:t>w Katowicach;</w:t>
      </w:r>
    </w:p>
    <w:p w:rsidR="001F5F2F" w:rsidRDefault="00955BC9" w:rsidP="001F5F2F">
      <w:pPr>
        <w:pStyle w:val="Akapitzlist"/>
        <w:numPr>
          <w:ilvl w:val="0"/>
          <w:numId w:val="3"/>
        </w:numPr>
        <w:tabs>
          <w:tab w:val="left" w:pos="3969"/>
          <w:tab w:val="left" w:pos="4253"/>
        </w:tabs>
        <w:spacing w:before="240"/>
        <w:contextualSpacing w:val="0"/>
        <w:jc w:val="both"/>
      </w:pPr>
      <w:r>
        <w:t>Leszek Krystian Nasiadko</w:t>
      </w:r>
      <w:r w:rsidR="001F5F2F">
        <w:tab/>
        <w:t>-</w:t>
      </w:r>
      <w:r w:rsidR="001F5F2F">
        <w:tab/>
        <w:t xml:space="preserve">sędzia Sądu </w:t>
      </w:r>
      <w:r>
        <w:t>Rejonowego w Bytomiu</w:t>
      </w:r>
      <w:r w:rsidR="001F5F2F">
        <w:t>;</w:t>
      </w:r>
    </w:p>
    <w:p w:rsidR="00F96114" w:rsidRDefault="00955BC9" w:rsidP="00F96114">
      <w:pPr>
        <w:pStyle w:val="Akapitzlist"/>
        <w:numPr>
          <w:ilvl w:val="0"/>
          <w:numId w:val="3"/>
        </w:numPr>
        <w:tabs>
          <w:tab w:val="left" w:pos="3969"/>
          <w:tab w:val="left" w:pos="4253"/>
        </w:tabs>
        <w:spacing w:before="240"/>
        <w:contextualSpacing w:val="0"/>
        <w:jc w:val="both"/>
      </w:pPr>
      <w:r>
        <w:t>Łukasz Grzegorz Kołek</w:t>
      </w:r>
      <w:r w:rsidR="001F5F2F">
        <w:tab/>
        <w:t>-</w:t>
      </w:r>
      <w:r w:rsidR="001F5F2F">
        <w:tab/>
        <w:t>sędzia Sądu Rejonowego w</w:t>
      </w:r>
      <w:r>
        <w:t xml:space="preserve"> Bytomiu</w:t>
      </w:r>
      <w:r w:rsidR="001F5F2F">
        <w:t>;</w:t>
      </w:r>
    </w:p>
    <w:p w:rsidR="00955BC9" w:rsidRDefault="00955BC9" w:rsidP="00955BC9">
      <w:pPr>
        <w:pStyle w:val="Akapitzlist"/>
        <w:numPr>
          <w:ilvl w:val="0"/>
          <w:numId w:val="3"/>
        </w:numPr>
        <w:tabs>
          <w:tab w:val="left" w:pos="3969"/>
          <w:tab w:val="left" w:pos="4253"/>
        </w:tabs>
        <w:spacing w:before="240" w:after="0"/>
        <w:ind w:left="714" w:hanging="357"/>
        <w:contextualSpacing w:val="0"/>
        <w:jc w:val="both"/>
      </w:pPr>
      <w:r>
        <w:t>Stanisław Karol Raszka</w:t>
      </w:r>
      <w:r w:rsidR="00F96114">
        <w:tab/>
        <w:t>-</w:t>
      </w:r>
      <w:r w:rsidR="00F96114">
        <w:tab/>
        <w:t xml:space="preserve">sędzia Sądu </w:t>
      </w:r>
      <w:r>
        <w:t xml:space="preserve">Apelacyjnego w Katowicach </w:t>
      </w:r>
    </w:p>
    <w:p w:rsidR="00F96114" w:rsidRDefault="00955BC9" w:rsidP="00955BC9">
      <w:pPr>
        <w:pStyle w:val="Akapitzlist"/>
        <w:tabs>
          <w:tab w:val="left" w:pos="3969"/>
          <w:tab w:val="left" w:pos="4253"/>
        </w:tabs>
        <w:contextualSpacing w:val="0"/>
        <w:jc w:val="both"/>
      </w:pPr>
      <w:r>
        <w:tab/>
      </w:r>
      <w:r>
        <w:tab/>
        <w:t>w stanie spoczynku</w:t>
      </w:r>
      <w:r w:rsidR="00F96114">
        <w:t>.</w:t>
      </w:r>
    </w:p>
    <w:sectPr w:rsidR="00F96114" w:rsidSect="00845B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16F" w:rsidRDefault="0007016F" w:rsidP="00381B5A">
      <w:pPr>
        <w:spacing w:after="0" w:line="240" w:lineRule="auto"/>
      </w:pPr>
      <w:r>
        <w:separator/>
      </w:r>
    </w:p>
  </w:endnote>
  <w:endnote w:type="continuationSeparator" w:id="0">
    <w:p w:rsidR="0007016F" w:rsidRDefault="0007016F" w:rsidP="00381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16F" w:rsidRDefault="0007016F" w:rsidP="00381B5A">
      <w:pPr>
        <w:spacing w:after="0" w:line="240" w:lineRule="auto"/>
      </w:pPr>
      <w:r>
        <w:separator/>
      </w:r>
    </w:p>
  </w:footnote>
  <w:footnote w:type="continuationSeparator" w:id="0">
    <w:p w:rsidR="0007016F" w:rsidRDefault="0007016F" w:rsidP="00381B5A">
      <w:pPr>
        <w:spacing w:after="0" w:line="240" w:lineRule="auto"/>
      </w:pPr>
      <w:r>
        <w:continuationSeparator/>
      </w:r>
    </w:p>
  </w:footnote>
  <w:footnote w:id="1">
    <w:p w:rsidR="00955BC9" w:rsidRDefault="00955BC9" w:rsidP="00381B5A">
      <w:pPr>
        <w:autoSpaceDE w:val="0"/>
        <w:autoSpaceDN w:val="0"/>
        <w:adjustRightInd w:val="0"/>
        <w:jc w:val="both"/>
        <w:rPr>
          <w:sz w:val="20"/>
        </w:rPr>
      </w:pPr>
      <w:r>
        <w:rPr>
          <w:rStyle w:val="Odwoanieprzypisudolnego"/>
          <w:sz w:val="20"/>
        </w:rPr>
        <w:footnoteRef/>
      </w:r>
      <w:r>
        <w:rPr>
          <w:vertAlign w:val="superscript"/>
        </w:rPr>
        <w:t>)</w:t>
      </w:r>
      <w:r>
        <w:rPr>
          <w:sz w:val="20"/>
        </w:rPr>
        <w:t xml:space="preserve"> Zmiany wymienionej ustawy zostały ogłoszone w Dz. U. z 2011 r. Nr 26, poz. 134, Nr 94, poz. 550, Nr 102, poz. 588, Nr 134, poz. 777, Nr 147, poz. 881, Nr 149, poz. 889, Nr 171, poz. 1016 i Nr 217, poz. 1281,</w:t>
      </w:r>
      <w:r w:rsidRPr="00E36977">
        <w:rPr>
          <w:sz w:val="20"/>
        </w:rPr>
        <w:t xml:space="preserve"> </w:t>
      </w:r>
      <w:r>
        <w:rPr>
          <w:sz w:val="20"/>
        </w:rPr>
        <w:t>z 2012 r. poz. 849, 951 i 1529 oraz z 2014 r. poz. 179 i 180.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1281C"/>
    <w:multiLevelType w:val="hybridMultilevel"/>
    <w:tmpl w:val="063A1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739FD"/>
    <w:multiLevelType w:val="hybridMultilevel"/>
    <w:tmpl w:val="D3BC81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C470C"/>
    <w:multiLevelType w:val="hybridMultilevel"/>
    <w:tmpl w:val="063A1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F45FEB"/>
    <w:multiLevelType w:val="hybridMultilevel"/>
    <w:tmpl w:val="063A1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452E"/>
    <w:rsid w:val="000260EF"/>
    <w:rsid w:val="0007016F"/>
    <w:rsid w:val="00093143"/>
    <w:rsid w:val="000D2551"/>
    <w:rsid w:val="00184B7D"/>
    <w:rsid w:val="001F5F2F"/>
    <w:rsid w:val="002A5A39"/>
    <w:rsid w:val="003175BA"/>
    <w:rsid w:val="00376648"/>
    <w:rsid w:val="00381B5A"/>
    <w:rsid w:val="00404B48"/>
    <w:rsid w:val="00482849"/>
    <w:rsid w:val="00495151"/>
    <w:rsid w:val="004E098C"/>
    <w:rsid w:val="00556F18"/>
    <w:rsid w:val="005A6E4C"/>
    <w:rsid w:val="005B1ACE"/>
    <w:rsid w:val="006E452E"/>
    <w:rsid w:val="0071758C"/>
    <w:rsid w:val="007453D1"/>
    <w:rsid w:val="007F2520"/>
    <w:rsid w:val="00845B1A"/>
    <w:rsid w:val="0085769A"/>
    <w:rsid w:val="008901F8"/>
    <w:rsid w:val="009040E5"/>
    <w:rsid w:val="00943AE3"/>
    <w:rsid w:val="00955BC9"/>
    <w:rsid w:val="009C2602"/>
    <w:rsid w:val="00BB43CE"/>
    <w:rsid w:val="00BE792E"/>
    <w:rsid w:val="00CD0A42"/>
    <w:rsid w:val="00CF22B0"/>
    <w:rsid w:val="00D510D7"/>
    <w:rsid w:val="00D85D71"/>
    <w:rsid w:val="00DE07E8"/>
    <w:rsid w:val="00DE6FB5"/>
    <w:rsid w:val="00F33205"/>
    <w:rsid w:val="00F64920"/>
    <w:rsid w:val="00F9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92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49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49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49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49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49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492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492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492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492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49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4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649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F649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F6492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F6492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6492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F6492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F6492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6492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649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649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92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649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64920"/>
    <w:rPr>
      <w:b/>
      <w:bCs/>
    </w:rPr>
  </w:style>
  <w:style w:type="character" w:styleId="Uwydatnienie">
    <w:name w:val="Emphasis"/>
    <w:basedOn w:val="Domylnaczcionkaakapitu"/>
    <w:uiPriority w:val="20"/>
    <w:qFormat/>
    <w:rsid w:val="00F64920"/>
    <w:rPr>
      <w:i/>
      <w:iCs/>
    </w:rPr>
  </w:style>
  <w:style w:type="paragraph" w:styleId="Bezodstpw">
    <w:name w:val="No Spacing"/>
    <w:uiPriority w:val="1"/>
    <w:qFormat/>
    <w:rsid w:val="00F649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6492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64920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64920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492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4920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64920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64920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64920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64920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64920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64920"/>
    <w:pPr>
      <w:outlineLvl w:val="9"/>
    </w:pPr>
  </w:style>
  <w:style w:type="paragraph" w:styleId="Tekstpodstawowy">
    <w:name w:val="Body Text"/>
    <w:basedOn w:val="Normalny"/>
    <w:link w:val="TekstpodstawowyZnak"/>
    <w:unhideWhenUsed/>
    <w:rsid w:val="00381B5A"/>
    <w:pPr>
      <w:spacing w:after="0" w:line="240" w:lineRule="auto"/>
      <w:jc w:val="both"/>
    </w:pPr>
    <w:rPr>
      <w:rFonts w:eastAsia="Times New Roman" w:cs="Times New Roman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381B5A"/>
    <w:rPr>
      <w:rFonts w:eastAsia="Times New Roman" w:cs="Times New Roman"/>
      <w:lang w:val="pl-PL" w:eastAsia="pl-PL" w:bidi="ar-SA"/>
    </w:rPr>
  </w:style>
  <w:style w:type="character" w:styleId="Odwoanieprzypisudolnego">
    <w:name w:val="footnote reference"/>
    <w:semiHidden/>
    <w:unhideWhenUsed/>
    <w:rsid w:val="00381B5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0E5"/>
    <w:rPr>
      <w:rFonts w:ascii="Tahoma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Lisiak</dc:creator>
  <cp:lastModifiedBy>Grzegorz Gąsior</cp:lastModifiedBy>
  <cp:revision>5</cp:revision>
  <cp:lastPrinted>2014-12-18T10:27:00Z</cp:lastPrinted>
  <dcterms:created xsi:type="dcterms:W3CDTF">2014-12-18T10:16:00Z</dcterms:created>
  <dcterms:modified xsi:type="dcterms:W3CDTF">2014-12-22T18:10:00Z</dcterms:modified>
</cp:coreProperties>
</file>