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196F" w:rsidRDefault="007628FE">
      <w:pPr>
        <w:widowControl w:val="0"/>
        <w:spacing w:after="0" w:line="360" w:lineRule="exact"/>
        <w:jc w:val="both"/>
        <w:rPr>
          <w:i/>
        </w:rPr>
      </w:pPr>
      <w:r>
        <w:rPr>
          <w:rFonts w:ascii="Times New Roman" w:hAnsi="Times New Roman"/>
          <w:color w:val="000000"/>
          <w:sz w:val="24"/>
          <w:szCs w:val="24"/>
        </w:rPr>
        <w:t>ZPOW.601.42.2023</w:t>
      </w:r>
    </w:p>
    <w:p w:rsidR="003A196F" w:rsidRDefault="007628FE">
      <w:pPr>
        <w:widowControl w:val="0"/>
        <w:spacing w:before="120" w:after="0" w:line="360" w:lineRule="exact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UCHWAŁA NR </w:t>
      </w:r>
      <w:r w:rsidR="00051C00">
        <w:rPr>
          <w:rFonts w:ascii="Times New Roman" w:hAnsi="Times New Roman"/>
          <w:color w:val="000000"/>
          <w:sz w:val="24"/>
          <w:szCs w:val="24"/>
        </w:rPr>
        <w:t>10</w:t>
      </w:r>
      <w:r w:rsidR="00106D0C">
        <w:rPr>
          <w:rFonts w:ascii="Times New Roman" w:hAnsi="Times New Roman"/>
          <w:color w:val="000000"/>
          <w:sz w:val="24"/>
          <w:szCs w:val="24"/>
        </w:rPr>
        <w:t>4</w:t>
      </w:r>
      <w:r>
        <w:rPr>
          <w:rFonts w:ascii="Times New Roman" w:hAnsi="Times New Roman"/>
          <w:color w:val="000000"/>
          <w:sz w:val="24"/>
          <w:szCs w:val="24"/>
        </w:rPr>
        <w:t>/2023</w:t>
      </w:r>
    </w:p>
    <w:p w:rsidR="003A196F" w:rsidRDefault="007628FE">
      <w:pPr>
        <w:widowControl w:val="0"/>
        <w:spacing w:before="120" w:after="0" w:line="360" w:lineRule="exact"/>
        <w:jc w:val="center"/>
        <w:rPr>
          <w:i/>
        </w:rPr>
      </w:pPr>
      <w:r>
        <w:rPr>
          <w:rFonts w:ascii="Times New Roman" w:hAnsi="Times New Roman"/>
          <w:caps/>
          <w:color w:val="000000"/>
          <w:sz w:val="24"/>
          <w:szCs w:val="24"/>
        </w:rPr>
        <w:t>PAŃSTWOWEJ KOMISJI WYBORCZEJ</w:t>
      </w:r>
    </w:p>
    <w:p w:rsidR="003A196F" w:rsidRDefault="007628FE">
      <w:pPr>
        <w:widowControl w:val="0"/>
        <w:spacing w:before="120" w:after="0" w:line="360" w:lineRule="exact"/>
        <w:jc w:val="center"/>
      </w:pPr>
      <w:r>
        <w:rPr>
          <w:rFonts w:ascii="Times New Roman" w:hAnsi="Times New Roman"/>
          <w:color w:val="000000"/>
          <w:sz w:val="24"/>
          <w:szCs w:val="24"/>
        </w:rPr>
        <w:t>z dnia 24 sierpnia 2023 r.</w:t>
      </w:r>
    </w:p>
    <w:p w:rsidR="003A196F" w:rsidRPr="003532BA" w:rsidRDefault="007628FE" w:rsidP="003532BA">
      <w:pPr>
        <w:widowControl w:val="0"/>
        <w:spacing w:before="120" w:after="0" w:line="360" w:lineRule="exact"/>
        <w:jc w:val="center"/>
      </w:pPr>
      <w:r>
        <w:rPr>
          <w:rFonts w:ascii="Times New Roman" w:hAnsi="Times New Roman"/>
          <w:color w:val="000000"/>
          <w:sz w:val="24"/>
          <w:szCs w:val="24"/>
        </w:rPr>
        <w:t>w sprawie odmowy przyjęcia zawiadomienia o utworzeniu komitetu wyborczego</w:t>
      </w:r>
      <w:r>
        <w:rPr>
          <w:rFonts w:ascii="Times New Roman" w:hAnsi="Times New Roman"/>
          <w:color w:val="000000"/>
          <w:sz w:val="24"/>
          <w:szCs w:val="24"/>
        </w:rPr>
        <w:br/>
        <w:t>pod nazwą KOMITET WYBORCZY WYBORCÓW „PRZYSZŁOŚĆ POLSKI” w wyborach do Sejmu Rzeczypospolitej Polskiej i do Senatu Rzeczypospolitej Polskiej zarządzonych na</w:t>
      </w:r>
      <w:r w:rsidR="00D455F6">
        <w:rPr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dzień 15 października 2023 r.</w:t>
      </w:r>
    </w:p>
    <w:p w:rsidR="003A196F" w:rsidRDefault="007628FE">
      <w:pPr>
        <w:widowControl w:val="0"/>
        <w:spacing w:before="120" w:after="0" w:line="360" w:lineRule="exact"/>
        <w:jc w:val="both"/>
      </w:pPr>
      <w:r>
        <w:rPr>
          <w:rFonts w:ascii="Times New Roman" w:hAnsi="Times New Roman"/>
          <w:color w:val="000000"/>
          <w:sz w:val="24"/>
          <w:szCs w:val="24"/>
        </w:rPr>
        <w:t>Państwowa Komisja Wyborcza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na podstawie art. 97 § 2 w związku </w:t>
      </w:r>
      <w:r>
        <w:rPr>
          <w:rFonts w:ascii="Times New Roman" w:hAnsi="Times New Roman"/>
          <w:color w:val="auto"/>
          <w:sz w:val="24"/>
          <w:szCs w:val="24"/>
        </w:rPr>
        <w:t xml:space="preserve">z </w:t>
      </w:r>
      <w:bookmarkStart w:id="0" w:name="__DdeLink__53_3045250124"/>
      <w:r>
        <w:rPr>
          <w:rFonts w:ascii="Times New Roman" w:hAnsi="Times New Roman"/>
          <w:color w:val="auto"/>
          <w:sz w:val="24"/>
          <w:szCs w:val="24"/>
        </w:rPr>
        <w:t xml:space="preserve">art. </w:t>
      </w:r>
      <w:r w:rsidR="00980F30" w:rsidRPr="00D455F6">
        <w:rPr>
          <w:rFonts w:ascii="Times New Roman" w:hAnsi="Times New Roman"/>
          <w:color w:val="auto"/>
          <w:sz w:val="24"/>
          <w:szCs w:val="24"/>
        </w:rPr>
        <w:t>92a § 4</w:t>
      </w:r>
      <w:r w:rsidR="00980F30">
        <w:rPr>
          <w:rFonts w:ascii="Times New Roman" w:hAnsi="Times New Roman"/>
          <w:color w:val="auto"/>
          <w:sz w:val="24"/>
          <w:szCs w:val="24"/>
        </w:rPr>
        <w:t xml:space="preserve"> oraz </w:t>
      </w:r>
      <w:r w:rsidR="001F5F6C">
        <w:rPr>
          <w:rFonts w:ascii="Times New Roman" w:hAnsi="Times New Roman"/>
          <w:color w:val="auto"/>
          <w:sz w:val="24"/>
          <w:szCs w:val="24"/>
        </w:rPr>
        <w:t xml:space="preserve">art. </w:t>
      </w:r>
      <w:r w:rsidR="00A85AD7">
        <w:rPr>
          <w:rFonts w:ascii="Times New Roman" w:hAnsi="Times New Roman"/>
          <w:color w:val="auto"/>
          <w:sz w:val="24"/>
          <w:szCs w:val="24"/>
        </w:rPr>
        <w:t>204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80F30">
        <w:rPr>
          <w:rFonts w:ascii="Times New Roman" w:hAnsi="Times New Roman"/>
          <w:color w:val="000000" w:themeColor="text1"/>
          <w:sz w:val="24"/>
          <w:szCs w:val="24"/>
        </w:rPr>
        <w:t xml:space="preserve">§ 7 pkt 3 </w:t>
      </w:r>
      <w:r>
        <w:rPr>
          <w:rFonts w:ascii="Times New Roman" w:hAnsi="Times New Roman"/>
          <w:color w:val="000000" w:themeColor="text1"/>
          <w:sz w:val="24"/>
          <w:szCs w:val="24"/>
        </w:rPr>
        <w:t>ustawy z dnia 5</w:t>
      </w:r>
      <w:r w:rsidR="00D455F6">
        <w:rPr>
          <w:rFonts w:ascii="Times New Roman" w:hAnsi="Times New Roman"/>
          <w:color w:val="000000" w:themeColor="text1"/>
          <w:sz w:val="24"/>
          <w:szCs w:val="24"/>
        </w:rPr>
        <w:t> </w:t>
      </w:r>
      <w:r>
        <w:rPr>
          <w:rFonts w:ascii="Times New Roman" w:hAnsi="Times New Roman"/>
          <w:color w:val="000000" w:themeColor="text1"/>
          <w:sz w:val="24"/>
          <w:szCs w:val="24"/>
        </w:rPr>
        <w:t>stycznia 2011 r. – Kodeks wyborczy (Dz. U. z 2022 r. poz. 1277 i</w:t>
      </w:r>
      <w:r w:rsidR="001F5F6C">
        <w:rPr>
          <w:rFonts w:ascii="Times New Roman" w:hAnsi="Times New Roman"/>
          <w:color w:val="000000" w:themeColor="text1"/>
          <w:sz w:val="24"/>
          <w:szCs w:val="24"/>
        </w:rPr>
        <w:t> </w:t>
      </w:r>
      <w:r>
        <w:rPr>
          <w:rFonts w:ascii="Times New Roman" w:hAnsi="Times New Roman"/>
          <w:color w:val="000000" w:themeColor="text1"/>
          <w:sz w:val="24"/>
          <w:szCs w:val="24"/>
        </w:rPr>
        <w:t>2418 oraz z 2023 r. poz.</w:t>
      </w:r>
      <w:r w:rsidR="00D455F6">
        <w:rPr>
          <w:rFonts w:ascii="Times New Roman" w:hAnsi="Times New Roman"/>
          <w:color w:val="000000" w:themeColor="text1"/>
          <w:sz w:val="24"/>
          <w:szCs w:val="24"/>
        </w:rPr>
        <w:t> </w:t>
      </w:r>
      <w:r>
        <w:rPr>
          <w:rFonts w:ascii="Times New Roman" w:hAnsi="Times New Roman"/>
          <w:color w:val="000000" w:themeColor="text1"/>
          <w:sz w:val="24"/>
          <w:szCs w:val="24"/>
        </w:rPr>
        <w:t>497)</w:t>
      </w:r>
      <w:bookmarkEnd w:id="0"/>
      <w:r>
        <w:rPr>
          <w:rFonts w:ascii="Times New Roman" w:hAnsi="Times New Roman"/>
          <w:color w:val="000000"/>
          <w:sz w:val="24"/>
          <w:szCs w:val="24"/>
        </w:rPr>
        <w:t>, wobec nieusunięcia przez pełnomocnika wyborczego komitetu wyborczego pod</w:t>
      </w:r>
      <w:r w:rsidR="00D455F6">
        <w:rPr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 xml:space="preserve">nazwą KOMITET WYBORCZY WYBORCÓW „PRZYSZŁOŚĆ POLSKI” w terminie wad zawiadomienia o utworzeniu komitetu wyborczego, wskazanych uchwałą </w:t>
      </w:r>
      <w:r w:rsidR="001F5F6C">
        <w:rPr>
          <w:rFonts w:ascii="Times New Roman" w:hAnsi="Times New Roman"/>
          <w:color w:val="000000"/>
          <w:sz w:val="24"/>
          <w:szCs w:val="24"/>
        </w:rPr>
        <w:t xml:space="preserve">nr 79/2023 </w:t>
      </w:r>
      <w:r>
        <w:rPr>
          <w:rFonts w:ascii="Times New Roman" w:hAnsi="Times New Roman"/>
          <w:color w:val="000000"/>
          <w:sz w:val="24"/>
          <w:szCs w:val="24"/>
        </w:rPr>
        <w:t>Państwowej Komisji Wyborczej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z dnia </w:t>
      </w:r>
      <w:r>
        <w:rPr>
          <w:rFonts w:ascii="Times New Roman" w:hAnsi="Times New Roman"/>
          <w:color w:val="auto"/>
          <w:sz w:val="24"/>
          <w:szCs w:val="24"/>
        </w:rPr>
        <w:t>21 sierpnia 2023 r.</w:t>
      </w:r>
    </w:p>
    <w:p w:rsidR="003A196F" w:rsidRDefault="007628FE">
      <w:pPr>
        <w:widowControl w:val="0"/>
        <w:spacing w:before="240" w:after="240" w:line="360" w:lineRule="exact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postanawia</w:t>
      </w:r>
    </w:p>
    <w:p w:rsidR="00D455F6" w:rsidRDefault="007628FE" w:rsidP="00D455F6">
      <w:pPr>
        <w:widowControl w:val="0"/>
        <w:spacing w:line="38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odmówić przyjęcia zawiadomienia o utworzeniu komitetu wyborczego pod nazwą KOMITET WYBORCZY WYBORCÓW „PRZYSZŁOŚĆ POLSKI” w wyborach do Sejmu Rzeczypospolitej Polskiej i do Senatu Rzeczypospolitej Polskiej zarządzonych na dzień 15</w:t>
      </w:r>
      <w:r w:rsidR="00D455F6">
        <w:rPr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października 2023 r.</w:t>
      </w:r>
      <w:r>
        <w:rPr>
          <w:rFonts w:ascii="Times New Roman" w:hAnsi="Times New Roman"/>
          <w:sz w:val="24"/>
          <w:szCs w:val="24"/>
        </w:rPr>
        <w:t>, z powodu</w:t>
      </w:r>
      <w:r w:rsidR="00D455F6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455F6" w:rsidRPr="00D455F6" w:rsidRDefault="00D455F6" w:rsidP="00D455F6">
      <w:pPr>
        <w:widowControl w:val="0"/>
        <w:spacing w:line="380" w:lineRule="exact"/>
        <w:jc w:val="both"/>
        <w:rPr>
          <w:rFonts w:ascii="Times New Roman" w:hAnsi="Times New Roman"/>
          <w:color w:val="auto"/>
          <w:sz w:val="24"/>
          <w:szCs w:val="24"/>
        </w:rPr>
      </w:pPr>
      <w:r w:rsidRPr="00D455F6">
        <w:rPr>
          <w:rFonts w:ascii="Times New Roman" w:hAnsi="Times New Roman"/>
          <w:color w:val="auto"/>
          <w:sz w:val="24"/>
          <w:szCs w:val="24"/>
        </w:rPr>
        <w:t>1)</w:t>
      </w:r>
      <w:r w:rsidRPr="00D455F6">
        <w:rPr>
          <w:rFonts w:ascii="Times New Roman" w:hAnsi="Times New Roman"/>
          <w:color w:val="auto"/>
          <w:sz w:val="24"/>
          <w:szCs w:val="24"/>
        </w:rPr>
        <w:tab/>
        <w:t>niedołączeni</w:t>
      </w:r>
      <w:r>
        <w:rPr>
          <w:rFonts w:ascii="Times New Roman" w:hAnsi="Times New Roman"/>
          <w:color w:val="auto"/>
          <w:sz w:val="24"/>
          <w:szCs w:val="24"/>
        </w:rPr>
        <w:t>a</w:t>
      </w:r>
      <w:r w:rsidRPr="00D455F6">
        <w:rPr>
          <w:rFonts w:ascii="Times New Roman" w:hAnsi="Times New Roman"/>
          <w:color w:val="auto"/>
          <w:sz w:val="24"/>
          <w:szCs w:val="24"/>
        </w:rPr>
        <w:t xml:space="preserve"> do zawiadomienia wykazu co najmniej 1000 </w:t>
      </w:r>
      <w:r w:rsidR="00053577">
        <w:rPr>
          <w:rFonts w:ascii="Times New Roman" w:hAnsi="Times New Roman"/>
          <w:color w:val="auto"/>
          <w:sz w:val="24"/>
          <w:szCs w:val="24"/>
        </w:rPr>
        <w:t xml:space="preserve">podpisów </w:t>
      </w:r>
      <w:r w:rsidRPr="00D455F6">
        <w:rPr>
          <w:rFonts w:ascii="Times New Roman" w:hAnsi="Times New Roman"/>
          <w:color w:val="auto"/>
          <w:sz w:val="24"/>
          <w:szCs w:val="24"/>
        </w:rPr>
        <w:t>obywateli mających prawo wybierania do Sejmu, popierających utworzenie komitetu wyborczego wyborców;</w:t>
      </w:r>
    </w:p>
    <w:p w:rsidR="00D455F6" w:rsidRPr="00D455F6" w:rsidRDefault="00D455F6" w:rsidP="00D455F6">
      <w:pPr>
        <w:widowControl w:val="0"/>
        <w:spacing w:line="380" w:lineRule="exact"/>
        <w:jc w:val="both"/>
        <w:rPr>
          <w:rFonts w:ascii="Times New Roman" w:hAnsi="Times New Roman"/>
          <w:color w:val="auto"/>
          <w:sz w:val="24"/>
          <w:szCs w:val="24"/>
        </w:rPr>
      </w:pPr>
      <w:r w:rsidRPr="00D455F6">
        <w:rPr>
          <w:rFonts w:ascii="Times New Roman" w:hAnsi="Times New Roman"/>
          <w:color w:val="auto"/>
          <w:sz w:val="24"/>
          <w:szCs w:val="24"/>
        </w:rPr>
        <w:t>2)</w:t>
      </w:r>
      <w:r w:rsidRPr="00D455F6">
        <w:rPr>
          <w:rFonts w:ascii="Times New Roman" w:hAnsi="Times New Roman"/>
          <w:color w:val="auto"/>
          <w:sz w:val="24"/>
          <w:szCs w:val="24"/>
        </w:rPr>
        <w:tab/>
        <w:t>niewskazani</w:t>
      </w:r>
      <w:r>
        <w:rPr>
          <w:rFonts w:ascii="Times New Roman" w:hAnsi="Times New Roman"/>
          <w:color w:val="auto"/>
          <w:sz w:val="24"/>
          <w:szCs w:val="24"/>
        </w:rPr>
        <w:t>a</w:t>
      </w:r>
      <w:r w:rsidRPr="00D455F6">
        <w:rPr>
          <w:rFonts w:ascii="Times New Roman" w:hAnsi="Times New Roman"/>
          <w:color w:val="auto"/>
          <w:sz w:val="24"/>
          <w:szCs w:val="24"/>
        </w:rPr>
        <w:t xml:space="preserve"> w zawiadomieniu o utworzeniu komitet</w:t>
      </w:r>
      <w:r w:rsidR="001F5F6C">
        <w:rPr>
          <w:rFonts w:ascii="Times New Roman" w:hAnsi="Times New Roman"/>
          <w:color w:val="auto"/>
          <w:sz w:val="24"/>
          <w:szCs w:val="24"/>
        </w:rPr>
        <w:t>u</w:t>
      </w:r>
      <w:r w:rsidRPr="00D455F6">
        <w:rPr>
          <w:rFonts w:ascii="Times New Roman" w:hAnsi="Times New Roman"/>
          <w:color w:val="auto"/>
          <w:sz w:val="24"/>
          <w:szCs w:val="24"/>
        </w:rPr>
        <w:t xml:space="preserve"> wyborczego informacji, czy</w:t>
      </w:r>
      <w:r>
        <w:rPr>
          <w:rFonts w:ascii="Times New Roman" w:hAnsi="Times New Roman"/>
          <w:color w:val="auto"/>
          <w:sz w:val="24"/>
          <w:szCs w:val="24"/>
        </w:rPr>
        <w:t> </w:t>
      </w:r>
      <w:r w:rsidRPr="00D455F6">
        <w:rPr>
          <w:rFonts w:ascii="Times New Roman" w:hAnsi="Times New Roman"/>
          <w:color w:val="auto"/>
          <w:sz w:val="24"/>
          <w:szCs w:val="24"/>
        </w:rPr>
        <w:t>komitet wyborczy zamierza zgłaszać kandydatów na posłów i kandydatów na senatorów lub tylko kandydatów na posłów, bądź tylko kandydatów na senatorów (kandydata na senatora);</w:t>
      </w:r>
    </w:p>
    <w:p w:rsidR="003A196F" w:rsidRDefault="00D455F6" w:rsidP="00D455F6">
      <w:pPr>
        <w:widowControl w:val="0"/>
        <w:spacing w:line="380" w:lineRule="exact"/>
        <w:jc w:val="both"/>
      </w:pPr>
      <w:r w:rsidRPr="00D455F6">
        <w:rPr>
          <w:rFonts w:ascii="Times New Roman" w:hAnsi="Times New Roman"/>
          <w:color w:val="auto"/>
          <w:sz w:val="24"/>
          <w:szCs w:val="24"/>
        </w:rPr>
        <w:t>3)</w:t>
      </w:r>
      <w:r w:rsidRPr="00D455F6">
        <w:rPr>
          <w:rFonts w:ascii="Times New Roman" w:hAnsi="Times New Roman"/>
          <w:color w:val="auto"/>
          <w:sz w:val="24"/>
          <w:szCs w:val="24"/>
        </w:rPr>
        <w:tab/>
        <w:t>podani</w:t>
      </w:r>
      <w:r>
        <w:rPr>
          <w:rFonts w:ascii="Times New Roman" w:hAnsi="Times New Roman"/>
          <w:color w:val="auto"/>
          <w:sz w:val="24"/>
          <w:szCs w:val="24"/>
        </w:rPr>
        <w:t>a</w:t>
      </w:r>
      <w:r w:rsidRPr="00D455F6">
        <w:rPr>
          <w:rFonts w:ascii="Times New Roman" w:hAnsi="Times New Roman"/>
          <w:color w:val="auto"/>
          <w:sz w:val="24"/>
          <w:szCs w:val="24"/>
        </w:rPr>
        <w:t xml:space="preserve"> skrótu nazwy komitetu wyborczego wyborców niezgodnego z art. 92a § 4 Kodeksu wyborczego.</w:t>
      </w:r>
    </w:p>
    <w:p w:rsidR="003A196F" w:rsidRDefault="007628FE" w:rsidP="00053577">
      <w:pPr>
        <w:widowControl w:val="0"/>
        <w:spacing w:before="120" w:after="120" w:line="360" w:lineRule="exact"/>
        <w:jc w:val="center"/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Uzasadnienie</w:t>
      </w:r>
    </w:p>
    <w:p w:rsidR="003A196F" w:rsidRDefault="007628FE" w:rsidP="003532BA">
      <w:pPr>
        <w:widowControl w:val="0"/>
        <w:spacing w:after="0" w:line="360" w:lineRule="exac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W dniu 18 sierpnia 2023 r. Ryszard Kazimierz Świtoń - pełnomocnik wyborczy komitetu wyborczego pod nazwą KOMITET WYBORCZY WYBORCÓW „PRZYSZŁOŚĆ POLSKI” złożył zawiadomienie o utworzeniu komitetu wyborczego</w:t>
      </w:r>
      <w:r w:rsidR="001F5F6C">
        <w:rPr>
          <w:rFonts w:ascii="Times New Roman" w:hAnsi="Times New Roman"/>
          <w:color w:val="000000" w:themeColor="text1"/>
          <w:sz w:val="24"/>
          <w:szCs w:val="24"/>
        </w:rPr>
        <w:t xml:space="preserve"> (data doręczenia przesyłki pocztowej)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Uchwałą </w:t>
      </w:r>
      <w:r w:rsidR="001F5F6C">
        <w:rPr>
          <w:rFonts w:ascii="Times New Roman" w:hAnsi="Times New Roman"/>
          <w:color w:val="000000" w:themeColor="text1"/>
          <w:sz w:val="24"/>
          <w:szCs w:val="24"/>
        </w:rPr>
        <w:t xml:space="preserve">nr 79/2023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z dnia </w:t>
      </w:r>
      <w:r>
        <w:rPr>
          <w:rFonts w:ascii="Times New Roman" w:hAnsi="Times New Roman"/>
          <w:color w:val="auto"/>
          <w:sz w:val="24"/>
          <w:szCs w:val="24"/>
        </w:rPr>
        <w:t xml:space="preserve">21 sierpnia 2023 r. </w:t>
      </w:r>
      <w:r>
        <w:rPr>
          <w:rFonts w:ascii="Times New Roman" w:hAnsi="Times New Roman"/>
          <w:color w:val="000000"/>
          <w:sz w:val="24"/>
          <w:szCs w:val="24"/>
        </w:rPr>
        <w:t>Państwowa Komisja Wyborcza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wezwała pełnomocnika wyborczego komitetu wyborczego pod nazwą KOMITET </w:t>
      </w: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WYBORCZY WYBORCÓW „PRZYSZŁOŚĆ POLSKI” do usunięcia </w:t>
      </w:r>
      <w:r>
        <w:rPr>
          <w:rFonts w:ascii="Times New Roman" w:hAnsi="Times New Roman"/>
          <w:color w:val="auto"/>
          <w:sz w:val="24"/>
          <w:szCs w:val="24"/>
        </w:rPr>
        <w:t>wad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zawiadomienia o</w:t>
      </w:r>
      <w:r w:rsidR="001F5F6C">
        <w:rPr>
          <w:rFonts w:ascii="Times New Roman" w:hAnsi="Times New Roman"/>
          <w:color w:val="000000" w:themeColor="text1"/>
          <w:sz w:val="24"/>
          <w:szCs w:val="24"/>
        </w:rPr>
        <w:t> </w:t>
      </w:r>
      <w:r>
        <w:rPr>
          <w:rFonts w:ascii="Times New Roman" w:hAnsi="Times New Roman"/>
          <w:color w:val="000000" w:themeColor="text1"/>
          <w:sz w:val="24"/>
          <w:szCs w:val="24"/>
        </w:rPr>
        <w:t>utworzeniu komitetu wyborczego</w:t>
      </w:r>
      <w:r w:rsidR="00BE55D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E55D5" w:rsidRPr="00BE55D5">
        <w:rPr>
          <w:rFonts w:ascii="Times New Roman" w:hAnsi="Times New Roman"/>
          <w:color w:val="000000" w:themeColor="text1"/>
          <w:sz w:val="24"/>
          <w:szCs w:val="24"/>
        </w:rPr>
        <w:t xml:space="preserve">w </w:t>
      </w:r>
      <w:r w:rsidR="00901812">
        <w:rPr>
          <w:rFonts w:ascii="Times New Roman" w:hAnsi="Times New Roman"/>
          <w:color w:val="000000" w:themeColor="text1"/>
          <w:sz w:val="24"/>
          <w:szCs w:val="24"/>
        </w:rPr>
        <w:t>terminie</w:t>
      </w:r>
      <w:r w:rsidR="00BE55D5" w:rsidRPr="00BE55D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F5F6C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BE55D5" w:rsidRPr="00BE55D5">
        <w:rPr>
          <w:rFonts w:ascii="Times New Roman" w:hAnsi="Times New Roman"/>
          <w:color w:val="000000" w:themeColor="text1"/>
          <w:sz w:val="24"/>
          <w:szCs w:val="24"/>
        </w:rPr>
        <w:t xml:space="preserve"> dni od daty podania do publicznej wiadomości uchwały pod rygorem odmowy przyjęcia zawiadomienia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3A196F" w:rsidRDefault="007628FE">
      <w:pPr>
        <w:widowControl w:val="0"/>
        <w:spacing w:before="120" w:after="120" w:line="360" w:lineRule="exac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Stwierdzono, że wady zawiadomienia polegają na:</w:t>
      </w:r>
    </w:p>
    <w:p w:rsidR="004D3D65" w:rsidRDefault="00D455F6" w:rsidP="004D3D65">
      <w:pPr>
        <w:pStyle w:val="Akapitzlist"/>
        <w:widowControl w:val="0"/>
        <w:numPr>
          <w:ilvl w:val="0"/>
          <w:numId w:val="1"/>
        </w:numPr>
        <w:spacing w:before="240" w:after="0" w:line="380" w:lineRule="exact"/>
        <w:jc w:val="both"/>
        <w:rPr>
          <w:rFonts w:ascii="Times New Roman" w:hAnsi="Times New Roman"/>
          <w:color w:val="000000"/>
          <w:sz w:val="24"/>
          <w:szCs w:val="24"/>
        </w:rPr>
      </w:pPr>
      <w:r w:rsidRPr="00303DC9">
        <w:rPr>
          <w:rFonts w:ascii="Times New Roman" w:hAnsi="Times New Roman"/>
          <w:color w:val="000000"/>
          <w:sz w:val="24"/>
          <w:szCs w:val="24"/>
        </w:rPr>
        <w:t xml:space="preserve">niedołączeniu </w:t>
      </w:r>
      <w:r>
        <w:rPr>
          <w:rFonts w:ascii="Times New Roman" w:hAnsi="Times New Roman"/>
          <w:color w:val="000000"/>
          <w:sz w:val="24"/>
          <w:szCs w:val="24"/>
        </w:rPr>
        <w:t xml:space="preserve">do zawiadomienia </w:t>
      </w:r>
      <w:r w:rsidRPr="00303DC9">
        <w:rPr>
          <w:rFonts w:ascii="Times New Roman" w:hAnsi="Times New Roman"/>
          <w:color w:val="000000"/>
          <w:sz w:val="24"/>
          <w:szCs w:val="24"/>
        </w:rPr>
        <w:t xml:space="preserve">wykazu co najmniej 1000 </w:t>
      </w:r>
      <w:r w:rsidR="001A4E76">
        <w:rPr>
          <w:rFonts w:ascii="Times New Roman" w:hAnsi="Times New Roman"/>
          <w:color w:val="000000"/>
          <w:sz w:val="24"/>
          <w:szCs w:val="24"/>
        </w:rPr>
        <w:t xml:space="preserve">podpisów </w:t>
      </w:r>
      <w:r w:rsidRPr="00303DC9">
        <w:rPr>
          <w:rFonts w:ascii="Times New Roman" w:hAnsi="Times New Roman"/>
          <w:color w:val="000000"/>
          <w:sz w:val="24"/>
          <w:szCs w:val="24"/>
        </w:rPr>
        <w:t>obywateli mających prawo wybierania do Sejmu, popierających utworzenie komitetu wyborczego wyborców</w:t>
      </w:r>
      <w:r w:rsidR="004D3D65">
        <w:rPr>
          <w:rFonts w:ascii="Times New Roman" w:hAnsi="Times New Roman"/>
          <w:color w:val="000000"/>
          <w:sz w:val="24"/>
          <w:szCs w:val="24"/>
        </w:rPr>
        <w:t>.</w:t>
      </w:r>
    </w:p>
    <w:p w:rsidR="00D455F6" w:rsidRPr="004D3D65" w:rsidRDefault="004D3D65" w:rsidP="004D3D65">
      <w:pPr>
        <w:pStyle w:val="Akapitzlist"/>
        <w:widowControl w:val="0"/>
        <w:spacing w:before="240" w:after="0" w:line="380" w:lineRule="exac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Do zawiadomienia dołączono wykaz zawierający dane i podpisy jedynie 15 osób wchodzących w skład komitetu</w:t>
      </w:r>
      <w:r w:rsidR="00D455F6" w:rsidRPr="004D3D65">
        <w:rPr>
          <w:rFonts w:ascii="Times New Roman" w:hAnsi="Times New Roman"/>
          <w:color w:val="000000"/>
          <w:sz w:val="24"/>
          <w:szCs w:val="24"/>
        </w:rPr>
        <w:t>;</w:t>
      </w:r>
    </w:p>
    <w:p w:rsidR="00D455F6" w:rsidRDefault="00D455F6" w:rsidP="00D455F6">
      <w:pPr>
        <w:pStyle w:val="Akapitzlist"/>
        <w:widowControl w:val="0"/>
        <w:numPr>
          <w:ilvl w:val="0"/>
          <w:numId w:val="1"/>
        </w:numPr>
        <w:spacing w:before="240" w:after="0" w:line="380" w:lineRule="exact"/>
        <w:jc w:val="both"/>
        <w:rPr>
          <w:rFonts w:ascii="Times New Roman" w:hAnsi="Times New Roman"/>
          <w:color w:val="000000"/>
          <w:sz w:val="24"/>
          <w:szCs w:val="24"/>
        </w:rPr>
      </w:pPr>
      <w:r w:rsidRPr="0094578E">
        <w:rPr>
          <w:rFonts w:ascii="Times New Roman" w:hAnsi="Times New Roman"/>
          <w:color w:val="000000"/>
          <w:sz w:val="24"/>
          <w:szCs w:val="24"/>
        </w:rPr>
        <w:t>nie</w:t>
      </w:r>
      <w:r>
        <w:rPr>
          <w:rFonts w:ascii="Times New Roman" w:hAnsi="Times New Roman"/>
          <w:color w:val="000000"/>
          <w:sz w:val="24"/>
          <w:szCs w:val="24"/>
        </w:rPr>
        <w:t>wskazaniu</w:t>
      </w:r>
      <w:r w:rsidRPr="0094578E">
        <w:rPr>
          <w:rFonts w:ascii="Times New Roman" w:hAnsi="Times New Roman"/>
          <w:color w:val="000000"/>
          <w:sz w:val="24"/>
          <w:szCs w:val="24"/>
        </w:rPr>
        <w:t xml:space="preserve"> w zawiadomieniu o utworzeniu komitet</w:t>
      </w:r>
      <w:r w:rsidR="00BD5EF1">
        <w:rPr>
          <w:rFonts w:ascii="Times New Roman" w:hAnsi="Times New Roman"/>
          <w:color w:val="000000"/>
          <w:sz w:val="24"/>
          <w:szCs w:val="24"/>
        </w:rPr>
        <w:t>u</w:t>
      </w:r>
      <w:bookmarkStart w:id="1" w:name="_GoBack"/>
      <w:bookmarkEnd w:id="1"/>
      <w:r w:rsidRPr="0094578E">
        <w:rPr>
          <w:rFonts w:ascii="Times New Roman" w:hAnsi="Times New Roman"/>
          <w:color w:val="000000"/>
          <w:sz w:val="24"/>
          <w:szCs w:val="24"/>
        </w:rPr>
        <w:t xml:space="preserve"> wyborczego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4578E">
        <w:rPr>
          <w:rFonts w:ascii="Times New Roman" w:hAnsi="Times New Roman"/>
          <w:sz w:val="24"/>
          <w:szCs w:val="24"/>
        </w:rPr>
        <w:t xml:space="preserve">informacji, </w:t>
      </w:r>
      <w:r>
        <w:rPr>
          <w:rFonts w:ascii="Times New Roman" w:hAnsi="Times New Roman"/>
          <w:sz w:val="24"/>
          <w:szCs w:val="24"/>
        </w:rPr>
        <w:t>czy </w:t>
      </w:r>
      <w:r w:rsidRPr="0094578E">
        <w:rPr>
          <w:rFonts w:ascii="Times New Roman" w:hAnsi="Times New Roman"/>
          <w:sz w:val="24"/>
          <w:szCs w:val="24"/>
        </w:rPr>
        <w:t>komitet wyborczy zamierza zgłaszać kandydatów na posłów i kandydatów na</w:t>
      </w:r>
      <w:r>
        <w:rPr>
          <w:rFonts w:ascii="Times New Roman" w:hAnsi="Times New Roman"/>
          <w:sz w:val="24"/>
          <w:szCs w:val="24"/>
        </w:rPr>
        <w:t> </w:t>
      </w:r>
      <w:r w:rsidRPr="0094578E">
        <w:rPr>
          <w:rFonts w:ascii="Times New Roman" w:hAnsi="Times New Roman"/>
          <w:sz w:val="24"/>
          <w:szCs w:val="24"/>
        </w:rPr>
        <w:t>senatorów lub tylko kandydatów na posłów, bądź tylko kandydatów na senatorów (kandydata na senatora)</w:t>
      </w:r>
      <w:r w:rsidRPr="0094578E">
        <w:rPr>
          <w:rFonts w:ascii="Times New Roman" w:hAnsi="Times New Roman"/>
          <w:color w:val="000000"/>
          <w:sz w:val="24"/>
          <w:szCs w:val="24"/>
        </w:rPr>
        <w:t>;</w:t>
      </w:r>
    </w:p>
    <w:p w:rsidR="003A196F" w:rsidRDefault="00D455F6" w:rsidP="00D455F6">
      <w:pPr>
        <w:pStyle w:val="Akapitzlist"/>
        <w:widowControl w:val="0"/>
        <w:numPr>
          <w:ilvl w:val="0"/>
          <w:numId w:val="1"/>
        </w:numPr>
        <w:spacing w:before="240" w:after="0" w:line="380" w:lineRule="exact"/>
        <w:jc w:val="both"/>
        <w:rPr>
          <w:rFonts w:ascii="Times New Roman" w:hAnsi="Times New Roman"/>
          <w:color w:val="000000"/>
          <w:sz w:val="24"/>
          <w:szCs w:val="24"/>
        </w:rPr>
      </w:pPr>
      <w:r w:rsidRPr="00D455F6">
        <w:rPr>
          <w:rFonts w:ascii="Times New Roman" w:hAnsi="Times New Roman"/>
          <w:color w:val="000000"/>
          <w:sz w:val="24"/>
          <w:szCs w:val="24"/>
        </w:rPr>
        <w:t>podaniu skrótu nazwy komitetu wyborczego wyborców niezgodnego z art. 92a § 4 Kodeksu wyborczego.</w:t>
      </w:r>
    </w:p>
    <w:p w:rsidR="001F5F6C" w:rsidRPr="001F5F6C" w:rsidRDefault="001F5F6C" w:rsidP="001F5F6C">
      <w:pPr>
        <w:widowControl w:val="0"/>
        <w:spacing w:before="240" w:after="0" w:line="380" w:lineRule="exact"/>
        <w:jc w:val="both"/>
        <w:rPr>
          <w:rFonts w:ascii="Times New Roman" w:hAnsi="Times New Roman"/>
          <w:color w:val="000000"/>
          <w:sz w:val="24"/>
          <w:szCs w:val="24"/>
        </w:rPr>
      </w:pPr>
      <w:r w:rsidRPr="001F5F6C">
        <w:rPr>
          <w:rFonts w:ascii="Times New Roman" w:hAnsi="Times New Roman"/>
          <w:color w:val="000000"/>
          <w:sz w:val="24"/>
          <w:szCs w:val="24"/>
        </w:rPr>
        <w:t>Uchwała została podana do publicznej wiadomości w dniu 21 sierpnia 2023 r., zatem termin usunięcia wady upłynął w dniu 23 sierpnia 2023 r.</w:t>
      </w:r>
    </w:p>
    <w:p w:rsidR="003A196F" w:rsidRDefault="007628FE">
      <w:pPr>
        <w:widowControl w:val="0"/>
        <w:spacing w:before="120" w:after="0" w:line="360" w:lineRule="exact"/>
        <w:jc w:val="both"/>
        <w:rPr>
          <w:color w:val="000000" w:themeColor="text1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W wyznaczonym terminie pełnomocnik wyborczy komitetu wyborczego nie usunął wskazanych wad zawiadomienia.</w:t>
      </w:r>
    </w:p>
    <w:p w:rsidR="003A196F" w:rsidRDefault="003A196F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A196F" w:rsidRDefault="007628FE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Wobec powyższego postanowiono jak w sentencji.</w:t>
      </w:r>
    </w:p>
    <w:p w:rsidR="003A196F" w:rsidRDefault="007628FE">
      <w:pPr>
        <w:widowControl w:val="0"/>
        <w:spacing w:before="120" w:after="0" w:line="360" w:lineRule="exact"/>
        <w:jc w:val="both"/>
      </w:pPr>
      <w:r>
        <w:rPr>
          <w:rFonts w:ascii="Times New Roman" w:hAnsi="Times New Roman"/>
          <w:b/>
          <w:color w:val="000000"/>
          <w:sz w:val="24"/>
          <w:szCs w:val="24"/>
        </w:rPr>
        <w:t>Na podstawie art. 205 § 1 Kodeksu wyborczego pełnomocnik wyborczy komitetu wyborczego ma prawo wniesienia skargi do Sądu Najwyższego w terminie 2 dni od daty podania do publicznej wiadomości niniejszej uchwały</w:t>
      </w:r>
      <w:r w:rsidR="00100E09"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3A196F" w:rsidRDefault="003A196F">
      <w:pPr>
        <w:widowControl w:val="0"/>
        <w:spacing w:before="120" w:after="0" w:line="360" w:lineRule="exact"/>
        <w:jc w:val="both"/>
        <w:rPr>
          <w:sz w:val="24"/>
          <w:szCs w:val="24"/>
        </w:rPr>
      </w:pPr>
    </w:p>
    <w:p w:rsidR="003A196F" w:rsidRDefault="003A196F">
      <w:pPr>
        <w:widowControl w:val="0"/>
        <w:spacing w:line="380" w:lineRule="exact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3A196F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196F" w:rsidRDefault="007628FE">
            <w:pPr>
              <w:widowControl w:val="0"/>
              <w:spacing w:line="380" w:lineRule="exact"/>
              <w:ind w:left="4536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Przewodnicząc</w:t>
            </w:r>
            <w:r w:rsidR="00F811C8">
              <w:rPr>
                <w:rFonts w:ascii="Times New Roman" w:hAnsi="Times New Roman"/>
                <w:color w:val="000000"/>
                <w:sz w:val="24"/>
                <w:szCs w:val="24"/>
              </w:rPr>
              <w:t>y</w:t>
            </w:r>
          </w:p>
          <w:p w:rsidR="003A196F" w:rsidRDefault="007628FE">
            <w:pPr>
              <w:widowControl w:val="0"/>
              <w:spacing w:line="380" w:lineRule="exact"/>
              <w:ind w:left="453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Państwowej Komisji Wyborczej</w:t>
            </w:r>
          </w:p>
          <w:p w:rsidR="003A196F" w:rsidRDefault="00FE0CF7" w:rsidP="00D455F6">
            <w:pPr>
              <w:widowControl w:val="0"/>
              <w:spacing w:after="0" w:line="380" w:lineRule="exact"/>
              <w:ind w:left="456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F7">
              <w:rPr>
                <w:rFonts w:ascii="Times New Roman" w:hAnsi="Times New Roman"/>
                <w:color w:val="000000"/>
                <w:sz w:val="24"/>
                <w:szCs w:val="24"/>
              </w:rPr>
              <w:t>Sylwester Marciniak</w:t>
            </w:r>
          </w:p>
          <w:p w:rsidR="00D455F6" w:rsidRPr="00D455F6" w:rsidRDefault="00D455F6" w:rsidP="00D455F6">
            <w:pPr>
              <w:widowControl w:val="0"/>
              <w:spacing w:after="0" w:line="380" w:lineRule="exact"/>
              <w:ind w:left="4564"/>
              <w:jc w:val="center"/>
              <w:rPr>
                <w:rFonts w:ascii="Times New Roman" w:hAnsi="Times New Roman"/>
                <w:vertAlign w:val="superscript"/>
              </w:rPr>
            </w:pPr>
            <w:r w:rsidRPr="00D455F6">
              <w:rPr>
                <w:rFonts w:ascii="Times New Roman" w:hAnsi="Times New Roman"/>
                <w:vertAlign w:val="superscript"/>
              </w:rPr>
              <w:t>(dokument podpisany elektronicznie)</w:t>
            </w:r>
          </w:p>
        </w:tc>
      </w:tr>
    </w:tbl>
    <w:p w:rsidR="003A196F" w:rsidRDefault="003A196F">
      <w:pPr>
        <w:widowControl w:val="0"/>
        <w:spacing w:line="380" w:lineRule="exact"/>
      </w:pPr>
    </w:p>
    <w:sectPr w:rsidR="003A196F" w:rsidSect="003532BA">
      <w:headerReference w:type="default" r:id="rId8"/>
      <w:headerReference w:type="first" r:id="rId9"/>
      <w:pgSz w:w="11906" w:h="16838"/>
      <w:pgMar w:top="1417" w:right="1417" w:bottom="1135" w:left="1417" w:header="708" w:footer="0" w:gutter="0"/>
      <w:pgNumType w:start="1"/>
      <w:cols w:space="708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7872" w:rsidRDefault="00267872">
      <w:pPr>
        <w:spacing w:after="0" w:line="240" w:lineRule="auto"/>
      </w:pPr>
      <w:r>
        <w:separator/>
      </w:r>
    </w:p>
  </w:endnote>
  <w:endnote w:type="continuationSeparator" w:id="0">
    <w:p w:rsidR="00267872" w:rsidRDefault="00267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7872" w:rsidRDefault="00267872">
      <w:pPr>
        <w:spacing w:after="0" w:line="240" w:lineRule="auto"/>
      </w:pPr>
      <w:r>
        <w:separator/>
      </w:r>
    </w:p>
  </w:footnote>
  <w:footnote w:type="continuationSeparator" w:id="0">
    <w:p w:rsidR="00267872" w:rsidRDefault="00267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196F" w:rsidRDefault="003A196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196F" w:rsidRDefault="003A196F">
    <w:pPr>
      <w:pStyle w:val="Nagwek"/>
      <w:jc w:val="center"/>
      <w:rPr>
        <w:rFonts w:ascii="Times New Roman" w:hAnsi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F168A5"/>
    <w:multiLevelType w:val="hybridMultilevel"/>
    <w:tmpl w:val="7FE4C4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96F"/>
    <w:rsid w:val="00051C00"/>
    <w:rsid w:val="00053577"/>
    <w:rsid w:val="000B31FB"/>
    <w:rsid w:val="00100E09"/>
    <w:rsid w:val="00106D0C"/>
    <w:rsid w:val="001356CE"/>
    <w:rsid w:val="001A4E76"/>
    <w:rsid w:val="001E7690"/>
    <w:rsid w:val="001F5F6C"/>
    <w:rsid w:val="00267872"/>
    <w:rsid w:val="003532BA"/>
    <w:rsid w:val="003A196F"/>
    <w:rsid w:val="004D3D65"/>
    <w:rsid w:val="007628FE"/>
    <w:rsid w:val="008F5B3B"/>
    <w:rsid w:val="00901812"/>
    <w:rsid w:val="00980F30"/>
    <w:rsid w:val="009B53DC"/>
    <w:rsid w:val="00A85AD7"/>
    <w:rsid w:val="00BD5EF1"/>
    <w:rsid w:val="00BE55D5"/>
    <w:rsid w:val="00D455F6"/>
    <w:rsid w:val="00F811C8"/>
    <w:rsid w:val="00FE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7E4CD"/>
  <w15:docId w15:val="{34D341CA-DB2F-4F2C-8581-7D39083F9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1294A"/>
    <w:pPr>
      <w:spacing w:after="200" w:line="276" w:lineRule="auto"/>
    </w:pPr>
    <w:rPr>
      <w:color w:val="00000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F379BA"/>
  </w:style>
  <w:style w:type="character" w:customStyle="1" w:styleId="StopkaZnak">
    <w:name w:val="Stopka Znak"/>
    <w:basedOn w:val="Domylnaczcionkaakapitu"/>
    <w:link w:val="Stopka"/>
    <w:uiPriority w:val="99"/>
    <w:qFormat/>
    <w:rsid w:val="00F379BA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379BA"/>
    <w:rPr>
      <w:rFonts w:ascii="Tahoma" w:hAnsi="Tahoma" w:cs="Tahoma"/>
      <w:sz w:val="16"/>
      <w:szCs w:val="16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semiHidden/>
    <w:unhideWhenUsed/>
    <w:qFormat/>
    <w:rsid w:val="0089497A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F83BC8"/>
  </w:style>
  <w:style w:type="character" w:customStyle="1" w:styleId="TytuZnak">
    <w:name w:val="Tytuł Znak"/>
    <w:basedOn w:val="Domylnaczcionkaakapitu"/>
    <w:link w:val="Tytu"/>
    <w:qFormat/>
    <w:rsid w:val="005129BE"/>
    <w:rPr>
      <w:rFonts w:ascii="Times New Roman" w:hAnsi="Times New Roman"/>
      <w:b/>
      <w:bCs/>
      <w:sz w:val="28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F379B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3F15E2"/>
    <w:pPr>
      <w:spacing w:after="140" w:line="288" w:lineRule="auto"/>
    </w:pPr>
  </w:style>
  <w:style w:type="paragraph" w:styleId="Lista">
    <w:name w:val="List"/>
    <w:basedOn w:val="Tekstpodstawowy"/>
    <w:rsid w:val="003F15E2"/>
    <w:rPr>
      <w:rFonts w:cs="Lucida Sans"/>
    </w:rPr>
  </w:style>
  <w:style w:type="paragraph" w:styleId="Legenda">
    <w:name w:val="caption"/>
    <w:basedOn w:val="Normalny"/>
    <w:qFormat/>
    <w:rsid w:val="003F15E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3F15E2"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unhideWhenUsed/>
    <w:rsid w:val="00F379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379B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F83BC8"/>
    <w:pPr>
      <w:spacing w:after="0" w:line="240" w:lineRule="auto"/>
    </w:pPr>
    <w:rPr>
      <w:sz w:val="20"/>
      <w:szCs w:val="20"/>
    </w:rPr>
  </w:style>
  <w:style w:type="paragraph" w:styleId="Tytu">
    <w:name w:val="Title"/>
    <w:basedOn w:val="Normalny"/>
    <w:link w:val="TytuZnak"/>
    <w:qFormat/>
    <w:rsid w:val="005129BE"/>
    <w:pPr>
      <w:spacing w:after="0" w:line="240" w:lineRule="auto"/>
      <w:jc w:val="center"/>
    </w:pPr>
    <w:rPr>
      <w:rFonts w:ascii="Times New Roman" w:hAnsi="Times New Roman"/>
      <w:b/>
      <w:bCs/>
      <w:color w:val="auto"/>
      <w:sz w:val="28"/>
      <w:szCs w:val="24"/>
    </w:rPr>
  </w:style>
  <w:style w:type="paragraph" w:styleId="Akapitzlist">
    <w:name w:val="List Paragraph"/>
    <w:basedOn w:val="Normalny"/>
    <w:uiPriority w:val="34"/>
    <w:qFormat/>
    <w:rsid w:val="00774B59"/>
    <w:pPr>
      <w:ind w:left="720"/>
      <w:contextualSpacing/>
    </w:pPr>
  </w:style>
  <w:style w:type="table" w:styleId="Tabela-Siatka">
    <w:name w:val="Table Grid"/>
    <w:basedOn w:val="Standardowy"/>
    <w:uiPriority w:val="59"/>
    <w:rsid w:val="00693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6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2BA1B-5914-4599-BD62-07203989D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503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lecgaj</dc:creator>
  <dc:description/>
  <cp:lastModifiedBy>Zuzanna Słojewska</cp:lastModifiedBy>
  <cp:revision>12</cp:revision>
  <cp:lastPrinted>2023-08-24T06:33:00Z</cp:lastPrinted>
  <dcterms:created xsi:type="dcterms:W3CDTF">2023-08-24T06:28:00Z</dcterms:created>
  <dcterms:modified xsi:type="dcterms:W3CDTF">2023-08-24T14:13:00Z</dcterms:modified>
  <dc:identifier/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reator">
    <vt:lpwstr>XMLmind FO Converter</vt:lpwstr>
  </property>
</Properties>
</file>